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6F8D" w14:textId="77777777" w:rsidR="004F2B2F" w:rsidRPr="00E06F53" w:rsidRDefault="004F2B2F" w:rsidP="00E06F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2124" w:hanging="2124"/>
        <w:rPr>
          <w:rFonts w:ascii="Verdana" w:hAnsi="Verdana" w:cs="Arial"/>
          <w:b/>
          <w:sz w:val="28"/>
          <w:szCs w:val="28"/>
        </w:rPr>
      </w:pPr>
      <w:r w:rsidRPr="00E06F53">
        <w:rPr>
          <w:rFonts w:ascii="Verdana" w:hAnsi="Verdana" w:cs="Arial"/>
          <w:b/>
          <w:sz w:val="24"/>
          <w:szCs w:val="24"/>
        </w:rPr>
        <w:t xml:space="preserve">EKONOMICKY </w:t>
      </w:r>
      <w:r w:rsidR="00886F82">
        <w:rPr>
          <w:rFonts w:ascii="Verdana" w:hAnsi="Verdana" w:cs="Arial"/>
          <w:b/>
          <w:sz w:val="24"/>
          <w:szCs w:val="24"/>
        </w:rPr>
        <w:t xml:space="preserve">OPRÁVNENÉ NÁKLADY ZA ROK </w:t>
      </w:r>
      <w:r w:rsidR="00886F82">
        <w:rPr>
          <w:rFonts w:ascii="Verdana" w:hAnsi="Verdana" w:cs="Arial"/>
          <w:b/>
          <w:sz w:val="24"/>
          <w:szCs w:val="24"/>
        </w:rPr>
        <w:tab/>
      </w:r>
      <w:r w:rsidR="00886F82">
        <w:rPr>
          <w:rFonts w:ascii="Verdana" w:hAnsi="Verdana" w:cs="Arial"/>
          <w:b/>
          <w:sz w:val="24"/>
          <w:szCs w:val="24"/>
        </w:rPr>
        <w:tab/>
      </w:r>
      <w:r w:rsidR="00886F82">
        <w:rPr>
          <w:rFonts w:ascii="Verdana" w:hAnsi="Verdana" w:cs="Arial"/>
          <w:b/>
          <w:sz w:val="24"/>
          <w:szCs w:val="24"/>
        </w:rPr>
        <w:tab/>
        <w:t>2023</w:t>
      </w:r>
    </w:p>
    <w:p w14:paraId="250639AF" w14:textId="77777777" w:rsidR="00EA54AD" w:rsidRDefault="004B3AFA" w:rsidP="00EA54AD">
      <w:pPr>
        <w:spacing w:after="0"/>
        <w:ind w:left="2124" w:hanging="2124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Názov </w:t>
      </w:r>
      <w:r w:rsidR="004F2B2F" w:rsidRPr="00E06F53">
        <w:rPr>
          <w:rFonts w:ascii="Verdana" w:hAnsi="Verdana" w:cs="Arial"/>
          <w:sz w:val="20"/>
          <w:szCs w:val="20"/>
        </w:rPr>
        <w:t>organizácie</w:t>
      </w:r>
      <w:r w:rsidRPr="00E06F53">
        <w:rPr>
          <w:rFonts w:ascii="Verdana" w:hAnsi="Verdana" w:cs="Arial"/>
          <w:sz w:val="20"/>
          <w:szCs w:val="20"/>
        </w:rPr>
        <w:t xml:space="preserve">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Pr="00E06F53">
        <w:rPr>
          <w:rFonts w:ascii="Verdana" w:hAnsi="Verdana" w:cs="Arial"/>
          <w:sz w:val="20"/>
          <w:szCs w:val="20"/>
        </w:rPr>
        <w:t xml:space="preserve">Sociálne služby mesta Trenčín, m. r. o., </w:t>
      </w:r>
      <w:r w:rsidR="00EA54AD">
        <w:rPr>
          <w:rFonts w:ascii="Verdana" w:hAnsi="Verdana" w:cs="Arial"/>
          <w:sz w:val="20"/>
          <w:szCs w:val="20"/>
        </w:rPr>
        <w:t>Piaristická 271/42</w:t>
      </w:r>
      <w:r w:rsidRPr="00E06F53">
        <w:rPr>
          <w:rFonts w:ascii="Verdana" w:hAnsi="Verdana" w:cs="Arial"/>
          <w:sz w:val="20"/>
          <w:szCs w:val="20"/>
        </w:rPr>
        <w:t xml:space="preserve"> </w:t>
      </w:r>
      <w:r w:rsidR="00EA54AD">
        <w:rPr>
          <w:rFonts w:ascii="Verdana" w:hAnsi="Verdana" w:cs="Arial"/>
          <w:sz w:val="20"/>
          <w:szCs w:val="20"/>
        </w:rPr>
        <w:t>,</w:t>
      </w:r>
    </w:p>
    <w:p w14:paraId="7ADFB0A8" w14:textId="77777777" w:rsidR="009827FA" w:rsidRPr="00E06F53" w:rsidRDefault="004B3AFA" w:rsidP="00EA54AD">
      <w:pPr>
        <w:spacing w:after="0"/>
        <w:ind w:left="2124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>911 0</w:t>
      </w:r>
      <w:r w:rsidR="00B76D59">
        <w:rPr>
          <w:rFonts w:ascii="Verdana" w:hAnsi="Verdana" w:cs="Arial"/>
          <w:sz w:val="20"/>
          <w:szCs w:val="20"/>
        </w:rPr>
        <w:t>1</w:t>
      </w:r>
      <w:r w:rsidRPr="00E06F53">
        <w:rPr>
          <w:rFonts w:ascii="Verdana" w:hAnsi="Verdana" w:cs="Arial"/>
          <w:sz w:val="20"/>
          <w:szCs w:val="20"/>
        </w:rPr>
        <w:t xml:space="preserve"> Trenčín</w:t>
      </w:r>
    </w:p>
    <w:p w14:paraId="7289252C" w14:textId="77777777" w:rsidR="004B3AFA" w:rsidRPr="00E06F53" w:rsidRDefault="004B3AFA" w:rsidP="004B3AFA">
      <w:pPr>
        <w:spacing w:after="0"/>
        <w:rPr>
          <w:rFonts w:ascii="Verdana" w:hAnsi="Verdana" w:cs="Arial"/>
          <w:b/>
          <w:color w:val="0070C0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Druh poskytovanej služby: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="0029387C">
        <w:rPr>
          <w:rFonts w:ascii="Verdana" w:hAnsi="Verdana" w:cs="Arial"/>
          <w:b/>
          <w:color w:val="0070C0"/>
          <w:sz w:val="20"/>
          <w:szCs w:val="20"/>
        </w:rPr>
        <w:t>pomoc pri osobnej starostlivosti o dieťa</w:t>
      </w:r>
    </w:p>
    <w:p w14:paraId="12640AD7" w14:textId="77777777" w:rsidR="009827FA" w:rsidRDefault="009827F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"/>
        <w:gridCol w:w="6606"/>
        <w:gridCol w:w="1977"/>
      </w:tblGrid>
      <w:tr w:rsidR="009827FA" w:rsidRPr="008F3E31" w14:paraId="36D0F135" w14:textId="77777777" w:rsidTr="00F46A56">
        <w:trPr>
          <w:trHeight w:val="510"/>
        </w:trPr>
        <w:tc>
          <w:tcPr>
            <w:tcW w:w="477" w:type="dxa"/>
            <w:shd w:val="clear" w:color="auto" w:fill="BFBFBF" w:themeFill="background1" w:themeFillShade="BF"/>
          </w:tcPr>
          <w:p w14:paraId="23008557" w14:textId="77777777"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BFBFBF" w:themeFill="background1" w:themeFillShade="BF"/>
          </w:tcPr>
          <w:p w14:paraId="66082D06" w14:textId="77777777" w:rsidR="009827FA" w:rsidRPr="00F46A56" w:rsidRDefault="008F3E31" w:rsidP="008F3E3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46A56">
              <w:rPr>
                <w:rFonts w:ascii="Verdana" w:hAnsi="Verdana" w:cs="Arial"/>
                <w:b/>
                <w:sz w:val="18"/>
                <w:szCs w:val="18"/>
              </w:rPr>
              <w:t>Štruktúra položiek  nákladov podľa §72 odst.5 Zákona  č.448/2008 Z. z. o sociálnych službách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14:paraId="62B437E3" w14:textId="77777777" w:rsidR="009827FA" w:rsidRPr="008F3E31" w:rsidRDefault="009827FA" w:rsidP="004F2B2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Výška EON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v €</w:t>
            </w:r>
          </w:p>
        </w:tc>
      </w:tr>
      <w:tr w:rsidR="009827FA" w:rsidRPr="008F3E31" w14:paraId="4B707816" w14:textId="77777777" w:rsidTr="00E06F53">
        <w:tc>
          <w:tcPr>
            <w:tcW w:w="477" w:type="dxa"/>
          </w:tcPr>
          <w:p w14:paraId="08C24DC2" w14:textId="77777777"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a)</w:t>
            </w:r>
          </w:p>
        </w:tc>
        <w:tc>
          <w:tcPr>
            <w:tcW w:w="6606" w:type="dxa"/>
          </w:tcPr>
          <w:p w14:paraId="212DB43D" w14:textId="77777777" w:rsidR="009827FA" w:rsidRPr="008F3E31" w:rsidRDefault="009827FA" w:rsidP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mzdy, platy a ostatné osobné vyrovnania vo výške, ktorá zodpovedá výške platu a ostatných osobných vyrovna</w:t>
            </w:r>
            <w:r w:rsidR="00FA75FE" w:rsidRPr="008F3E31">
              <w:rPr>
                <w:rFonts w:ascii="Verdana" w:hAnsi="Verdana" w:cs="Arial"/>
                <w:sz w:val="20"/>
                <w:szCs w:val="20"/>
              </w:rPr>
              <w:t xml:space="preserve">ní podľa osobitného predpisu </w:t>
            </w:r>
          </w:p>
        </w:tc>
        <w:tc>
          <w:tcPr>
            <w:tcW w:w="1977" w:type="dxa"/>
          </w:tcPr>
          <w:p w14:paraId="71685ACE" w14:textId="77777777" w:rsidR="009827FA" w:rsidRPr="008F3E31" w:rsidRDefault="00886F82" w:rsidP="0029387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29387C"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369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7F363863" w14:textId="77777777" w:rsidTr="00E06F53">
        <w:tc>
          <w:tcPr>
            <w:tcW w:w="477" w:type="dxa"/>
          </w:tcPr>
          <w:p w14:paraId="34BBC985" w14:textId="77777777"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b)</w:t>
            </w:r>
          </w:p>
        </w:tc>
        <w:tc>
          <w:tcPr>
            <w:tcW w:w="6606" w:type="dxa"/>
          </w:tcPr>
          <w:p w14:paraId="232ED1E1" w14:textId="77777777" w:rsidR="009827FA" w:rsidRPr="008F3E31" w:rsidRDefault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poistné na verejné zdravotné poistenie, poistné na sociálne poistenie a povinné príspevky na starobné dôchodkové sporenie platené zamestnávateľom </w:t>
            </w:r>
          </w:p>
        </w:tc>
        <w:tc>
          <w:tcPr>
            <w:tcW w:w="1977" w:type="dxa"/>
          </w:tcPr>
          <w:p w14:paraId="5636610E" w14:textId="77777777" w:rsidR="009827FA" w:rsidRPr="008F3E31" w:rsidRDefault="00886F82" w:rsidP="0029387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 </w:t>
            </w:r>
            <w:r w:rsidR="0029387C">
              <w:rPr>
                <w:rFonts w:ascii="Verdana" w:hAnsi="Verdana" w:cs="Arial"/>
                <w:sz w:val="20"/>
                <w:szCs w:val="20"/>
              </w:rPr>
              <w:t>121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503F44C6" w14:textId="77777777" w:rsidTr="00E06F53">
        <w:tc>
          <w:tcPr>
            <w:tcW w:w="477" w:type="dxa"/>
          </w:tcPr>
          <w:p w14:paraId="5E1E3A27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c)</w:t>
            </w:r>
          </w:p>
        </w:tc>
        <w:tc>
          <w:tcPr>
            <w:tcW w:w="6606" w:type="dxa"/>
          </w:tcPr>
          <w:p w14:paraId="48A9E4AD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tuzemské cestovné náhrady</w:t>
            </w:r>
          </w:p>
        </w:tc>
        <w:tc>
          <w:tcPr>
            <w:tcW w:w="1977" w:type="dxa"/>
          </w:tcPr>
          <w:p w14:paraId="38B69A03" w14:textId="77777777" w:rsidR="009827FA" w:rsidRPr="008F3E31" w:rsidRDefault="000628B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9827FA" w:rsidRPr="008F3E31" w14:paraId="400A0FC9" w14:textId="77777777" w:rsidTr="00E06F53">
        <w:tc>
          <w:tcPr>
            <w:tcW w:w="477" w:type="dxa"/>
          </w:tcPr>
          <w:p w14:paraId="263E380C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d)</w:t>
            </w:r>
          </w:p>
        </w:tc>
        <w:tc>
          <w:tcPr>
            <w:tcW w:w="6606" w:type="dxa"/>
          </w:tcPr>
          <w:p w14:paraId="3BF8EF37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energie, vodu a komunikácie</w:t>
            </w:r>
          </w:p>
        </w:tc>
        <w:tc>
          <w:tcPr>
            <w:tcW w:w="1977" w:type="dxa"/>
          </w:tcPr>
          <w:p w14:paraId="57FDD610" w14:textId="77777777" w:rsidR="009827FA" w:rsidRPr="008F3E31" w:rsidRDefault="000628B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9827FA" w:rsidRPr="008F3E31" w14:paraId="61F62C55" w14:textId="77777777" w:rsidTr="00E06F53">
        <w:tc>
          <w:tcPr>
            <w:tcW w:w="477" w:type="dxa"/>
          </w:tcPr>
          <w:p w14:paraId="5D0C620B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e)</w:t>
            </w:r>
          </w:p>
        </w:tc>
        <w:tc>
          <w:tcPr>
            <w:tcW w:w="6606" w:type="dxa"/>
          </w:tcPr>
          <w:p w14:paraId="3F1A1989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977" w:type="dxa"/>
          </w:tcPr>
          <w:p w14:paraId="675278EE" w14:textId="77777777" w:rsidR="009827FA" w:rsidRPr="008F3E31" w:rsidRDefault="000628B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9827FA" w:rsidRPr="008F3E31" w14:paraId="12386D87" w14:textId="77777777" w:rsidTr="00E06F53">
        <w:tc>
          <w:tcPr>
            <w:tcW w:w="477" w:type="dxa"/>
          </w:tcPr>
          <w:p w14:paraId="3C0FABF8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f)</w:t>
            </w:r>
          </w:p>
        </w:tc>
        <w:tc>
          <w:tcPr>
            <w:tcW w:w="6606" w:type="dxa"/>
          </w:tcPr>
          <w:p w14:paraId="404522EF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dopravné</w:t>
            </w:r>
          </w:p>
        </w:tc>
        <w:tc>
          <w:tcPr>
            <w:tcW w:w="1977" w:type="dxa"/>
          </w:tcPr>
          <w:p w14:paraId="3759FC7F" w14:textId="77777777" w:rsidR="009827FA" w:rsidRPr="008F3E31" w:rsidRDefault="0029387C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3920A196" w14:textId="77777777" w:rsidTr="00E06F53">
        <w:tc>
          <w:tcPr>
            <w:tcW w:w="477" w:type="dxa"/>
          </w:tcPr>
          <w:p w14:paraId="19CEA245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g)</w:t>
            </w:r>
          </w:p>
        </w:tc>
        <w:tc>
          <w:tcPr>
            <w:tcW w:w="6606" w:type="dxa"/>
          </w:tcPr>
          <w:p w14:paraId="2733FCD2" w14:textId="77777777" w:rsidR="009827FA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rutinnú údržbu a štandardnú údržbu okrem jednorazovej údržby objektov alebo ich častí a riešenie havarijných stavov </w:t>
            </w:r>
          </w:p>
        </w:tc>
        <w:tc>
          <w:tcPr>
            <w:tcW w:w="1977" w:type="dxa"/>
          </w:tcPr>
          <w:p w14:paraId="1076D045" w14:textId="77777777" w:rsidR="009827FA" w:rsidRPr="008F3E31" w:rsidRDefault="000628B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A75FE" w:rsidRPr="008F3E31" w14:paraId="700F7BDC" w14:textId="77777777" w:rsidTr="00E06F53">
        <w:tc>
          <w:tcPr>
            <w:tcW w:w="477" w:type="dxa"/>
          </w:tcPr>
          <w:p w14:paraId="33E3CC03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h)</w:t>
            </w:r>
          </w:p>
        </w:tc>
        <w:tc>
          <w:tcPr>
            <w:tcW w:w="6606" w:type="dxa"/>
          </w:tcPr>
          <w:p w14:paraId="451664BC" w14:textId="77777777"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nájomné za prenájom nehnuteľností alebo inej veci okrem dopravných prostriedkov a špeciálnych strojov, prístrojov, zariadení, techniky, náradia a materiálu najviac vo výške obvyklého nájomného, za aké sa v tom čase a na tom mieste prenechávajú do nájmu na dohodnutý účel veci toho istého druhu alebo porovnateľné veci </w:t>
            </w:r>
          </w:p>
        </w:tc>
        <w:tc>
          <w:tcPr>
            <w:tcW w:w="1977" w:type="dxa"/>
          </w:tcPr>
          <w:p w14:paraId="07234B61" w14:textId="77777777" w:rsidR="00FA75FE" w:rsidRPr="008F3E31" w:rsidRDefault="000628B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A75FE" w:rsidRPr="008F3E31" w14:paraId="5F609EFD" w14:textId="77777777" w:rsidTr="00E06F53">
        <w:tc>
          <w:tcPr>
            <w:tcW w:w="477" w:type="dxa"/>
          </w:tcPr>
          <w:p w14:paraId="1D0FACE5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i)</w:t>
            </w:r>
          </w:p>
        </w:tc>
        <w:tc>
          <w:tcPr>
            <w:tcW w:w="6606" w:type="dxa"/>
          </w:tcPr>
          <w:p w14:paraId="7D689E56" w14:textId="77777777"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služby </w:t>
            </w:r>
          </w:p>
        </w:tc>
        <w:tc>
          <w:tcPr>
            <w:tcW w:w="1977" w:type="dxa"/>
          </w:tcPr>
          <w:p w14:paraId="318F3E95" w14:textId="77777777" w:rsidR="00FA75FE" w:rsidRPr="008F3E31" w:rsidRDefault="0029387C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173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14:paraId="61C474D9" w14:textId="77777777" w:rsidTr="00E06F53">
        <w:tc>
          <w:tcPr>
            <w:tcW w:w="477" w:type="dxa"/>
          </w:tcPr>
          <w:p w14:paraId="18C026FB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j)</w:t>
            </w:r>
          </w:p>
        </w:tc>
        <w:tc>
          <w:tcPr>
            <w:tcW w:w="6606" w:type="dxa"/>
          </w:tcPr>
          <w:p w14:paraId="1EA42136" w14:textId="77777777"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bežné transfery, v rozsahu vreckového podľa osobitného predpisu 2), odstupného, odchodného, náhrady príjmu pri dočasnej pracovnej neschopnosti zamestnanca podľa osobitného predpisu </w:t>
            </w:r>
          </w:p>
        </w:tc>
        <w:tc>
          <w:tcPr>
            <w:tcW w:w="1977" w:type="dxa"/>
          </w:tcPr>
          <w:p w14:paraId="199AC6AC" w14:textId="77777777" w:rsidR="00FA75FE" w:rsidRPr="008F3E31" w:rsidRDefault="0029387C" w:rsidP="0029387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742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14:paraId="7551DC00" w14:textId="77777777" w:rsidTr="00E06F53">
        <w:tc>
          <w:tcPr>
            <w:tcW w:w="477" w:type="dxa"/>
            <w:tcBorders>
              <w:bottom w:val="single" w:sz="12" w:space="0" w:color="auto"/>
            </w:tcBorders>
          </w:tcPr>
          <w:p w14:paraId="48C383CB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k)</w:t>
            </w:r>
          </w:p>
        </w:tc>
        <w:tc>
          <w:tcPr>
            <w:tcW w:w="6606" w:type="dxa"/>
            <w:tcBorders>
              <w:bottom w:val="single" w:sz="12" w:space="0" w:color="auto"/>
            </w:tcBorders>
          </w:tcPr>
          <w:p w14:paraId="0FA3F038" w14:textId="77777777" w:rsidR="00FA75FE" w:rsidRPr="008F3E31" w:rsidRDefault="00FA75FE" w:rsidP="00F20789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odpisy hmotného majetku a nehmotného majetku podľa účtovných predpisov, o ktorom poskytovateľ sociálnej služby účtuje a od</w:t>
            </w:r>
            <w:r w:rsidR="00F20789" w:rsidRPr="008F3E31">
              <w:rPr>
                <w:rFonts w:ascii="Verdana" w:hAnsi="Verdana" w:cs="Arial"/>
                <w:sz w:val="20"/>
                <w:szCs w:val="20"/>
              </w:rPr>
              <w:t xml:space="preserve">pisuje ho ako účtovná jednotka </w:t>
            </w:r>
            <w:r w:rsidRPr="008F3E3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14:paraId="1F435648" w14:textId="77777777" w:rsidR="00FA75FE" w:rsidRPr="008F3E31" w:rsidRDefault="000628B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20789" w:rsidRPr="008F3E31" w14:paraId="4BC4EF25" w14:textId="77777777" w:rsidTr="00E06F53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071CFA7" w14:textId="77777777"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93829FD" w14:textId="77777777" w:rsidR="00F20789" w:rsidRPr="008F3E31" w:rsidRDefault="004F2B2F" w:rsidP="008F3E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EON za</w:t>
            </w:r>
            <w:r w:rsidR="00886F82">
              <w:rPr>
                <w:rFonts w:ascii="Verdana" w:hAnsi="Verdana" w:cs="Arial"/>
                <w:b/>
                <w:sz w:val="20"/>
                <w:szCs w:val="20"/>
              </w:rPr>
              <w:t xml:space="preserve"> rok 2023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F3E31" w:rsidRPr="008F3E31">
              <w:rPr>
                <w:rFonts w:ascii="Verdana" w:hAnsi="Verdana" w:cs="Arial"/>
                <w:b/>
                <w:sz w:val="20"/>
                <w:szCs w:val="20"/>
              </w:rPr>
              <w:t>SPOLU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F8D1A" w14:textId="77777777" w:rsidR="00F20789" w:rsidRPr="00E06F53" w:rsidRDefault="0029387C" w:rsidP="00886F8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19 405</w:t>
            </w:r>
            <w:r w:rsidR="000628B5">
              <w:rPr>
                <w:rFonts w:ascii="Verdana" w:hAnsi="Verdana" w:cs="Arial"/>
                <w:b/>
                <w:sz w:val="20"/>
                <w:szCs w:val="20"/>
              </w:rPr>
              <w:t>,00</w:t>
            </w:r>
          </w:p>
        </w:tc>
      </w:tr>
      <w:tr w:rsidR="00F20789" w:rsidRPr="008F3E31" w14:paraId="1901BE48" w14:textId="77777777" w:rsidTr="00E06F53">
        <w:tc>
          <w:tcPr>
            <w:tcW w:w="477" w:type="dxa"/>
            <w:tcBorders>
              <w:top w:val="single" w:sz="12" w:space="0" w:color="auto"/>
              <w:right w:val="nil"/>
            </w:tcBorders>
          </w:tcPr>
          <w:p w14:paraId="5D1729F8" w14:textId="77777777"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5CB1EC87" w14:textId="77777777" w:rsidR="00F20789" w:rsidRPr="008F3E31" w:rsidRDefault="00F20789" w:rsidP="00F2078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Celková vý</w:t>
            </w:r>
            <w:r w:rsidR="00886F82">
              <w:rPr>
                <w:rFonts w:ascii="Verdana" w:hAnsi="Verdana" w:cs="Arial"/>
                <w:b/>
                <w:sz w:val="20"/>
                <w:szCs w:val="20"/>
              </w:rPr>
              <w:t>ška bežných výdavkov za rok 2023</w:t>
            </w:r>
          </w:p>
        </w:tc>
        <w:tc>
          <w:tcPr>
            <w:tcW w:w="1977" w:type="dxa"/>
            <w:tcBorders>
              <w:top w:val="single" w:sz="12" w:space="0" w:color="auto"/>
            </w:tcBorders>
          </w:tcPr>
          <w:p w14:paraId="30CBE44A" w14:textId="77777777" w:rsidR="00F20789" w:rsidRPr="008F3E31" w:rsidRDefault="0029387C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19 405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EA54AD" w:rsidRPr="008F3E31" w14:paraId="5286DEDF" w14:textId="77777777" w:rsidTr="00E06F53">
        <w:tc>
          <w:tcPr>
            <w:tcW w:w="477" w:type="dxa"/>
            <w:tcBorders>
              <w:right w:val="nil"/>
            </w:tcBorders>
          </w:tcPr>
          <w:p w14:paraId="72ED8A00" w14:textId="77777777" w:rsidR="00EA54AD" w:rsidRPr="008F3E31" w:rsidRDefault="00EA54AD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</w:tcBorders>
          </w:tcPr>
          <w:p w14:paraId="1DD40488" w14:textId="77777777" w:rsidR="00EA54AD" w:rsidRPr="008F3E31" w:rsidRDefault="00EA54AD" w:rsidP="0029387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Počet </w:t>
            </w:r>
            <w:r w:rsidR="0029387C">
              <w:rPr>
                <w:rFonts w:ascii="Verdana" w:hAnsi="Verdana" w:cs="Arial"/>
                <w:b/>
                <w:sz w:val="20"/>
                <w:szCs w:val="20"/>
              </w:rPr>
              <w:t>hodín poskytnutej služby</w:t>
            </w:r>
            <w:r w:rsidR="00886F82">
              <w:rPr>
                <w:rFonts w:ascii="Verdana" w:hAnsi="Verdana" w:cs="Arial"/>
                <w:b/>
                <w:sz w:val="20"/>
                <w:szCs w:val="20"/>
              </w:rPr>
              <w:t xml:space="preserve"> za rok 2023</w:t>
            </w:r>
          </w:p>
        </w:tc>
        <w:tc>
          <w:tcPr>
            <w:tcW w:w="1977" w:type="dxa"/>
          </w:tcPr>
          <w:p w14:paraId="69BEA9D9" w14:textId="77777777" w:rsidR="00EA54AD" w:rsidRPr="008F3E31" w:rsidRDefault="0029387C" w:rsidP="00002E2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 </w:t>
            </w:r>
            <w:r w:rsidR="00002E25">
              <w:rPr>
                <w:rFonts w:ascii="Verdana" w:hAnsi="Verdana" w:cs="Arial"/>
                <w:sz w:val="20"/>
                <w:szCs w:val="20"/>
              </w:rPr>
              <w:t>853</w:t>
            </w:r>
          </w:p>
        </w:tc>
      </w:tr>
      <w:tr w:rsidR="00F20789" w:rsidRPr="008F3E31" w14:paraId="0AA5A512" w14:textId="77777777" w:rsidTr="00E06F53">
        <w:tc>
          <w:tcPr>
            <w:tcW w:w="477" w:type="dxa"/>
            <w:tcBorders>
              <w:right w:val="nil"/>
            </w:tcBorders>
          </w:tcPr>
          <w:p w14:paraId="1B20E037" w14:textId="77777777"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</w:tcBorders>
          </w:tcPr>
          <w:p w14:paraId="5746513B" w14:textId="77777777" w:rsidR="00F20789" w:rsidRPr="008F3E31" w:rsidRDefault="00F20789" w:rsidP="00FA75F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Výška prijatých úhrad </w:t>
            </w:r>
            <w:r w:rsidR="00671116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za sociálnu službu </w:t>
            </w:r>
            <w:r w:rsidR="00886F82">
              <w:rPr>
                <w:rFonts w:ascii="Verdana" w:hAnsi="Verdana" w:cs="Arial"/>
                <w:b/>
                <w:sz w:val="20"/>
                <w:szCs w:val="20"/>
              </w:rPr>
              <w:t>za rok 2023</w:t>
            </w:r>
          </w:p>
        </w:tc>
        <w:tc>
          <w:tcPr>
            <w:tcW w:w="1977" w:type="dxa"/>
          </w:tcPr>
          <w:p w14:paraId="3FA72790" w14:textId="77777777" w:rsidR="00F20789" w:rsidRPr="008F3E31" w:rsidRDefault="0029387C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3 605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</w:tbl>
    <w:p w14:paraId="0FBA4A48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14:paraId="78C05C1B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F46A56">
        <w:rPr>
          <w:rFonts w:ascii="Verdana" w:hAnsi="Verdana" w:cs="Times New Roman"/>
          <w:b/>
          <w:sz w:val="20"/>
          <w:szCs w:val="20"/>
        </w:rPr>
        <w:t xml:space="preserve">EON na </w:t>
      </w:r>
      <w:r w:rsidR="00EA54AD">
        <w:rPr>
          <w:rFonts w:ascii="Verdana" w:hAnsi="Verdana" w:cs="Times New Roman"/>
          <w:b/>
          <w:sz w:val="20"/>
          <w:szCs w:val="20"/>
        </w:rPr>
        <w:t xml:space="preserve">1 </w:t>
      </w:r>
      <w:r w:rsidR="0029387C">
        <w:rPr>
          <w:rFonts w:ascii="Verdana" w:hAnsi="Verdana" w:cs="Times New Roman"/>
          <w:b/>
          <w:sz w:val="20"/>
          <w:szCs w:val="20"/>
        </w:rPr>
        <w:t>hodinu poskytnutej služby</w:t>
      </w:r>
      <w:r w:rsidR="00671116" w:rsidRPr="00F46A56">
        <w:rPr>
          <w:rFonts w:ascii="Verdana" w:hAnsi="Verdana" w:cs="Times New Roman"/>
          <w:b/>
          <w:sz w:val="20"/>
          <w:szCs w:val="20"/>
        </w:rPr>
        <w:t xml:space="preserve"> :</w:t>
      </w:r>
      <w:r w:rsidR="00671116" w:rsidRPr="00E06F53">
        <w:rPr>
          <w:rFonts w:ascii="Verdana" w:hAnsi="Verdana" w:cs="Times New Roman"/>
          <w:sz w:val="20"/>
          <w:szCs w:val="20"/>
        </w:rPr>
        <w:t xml:space="preserve"> </w:t>
      </w:r>
      <w:r w:rsidR="00671116" w:rsidRP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8B7E80" w:rsidRP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B76D59">
        <w:rPr>
          <w:rFonts w:ascii="Verdana" w:hAnsi="Verdana" w:cs="Times New Roman"/>
          <w:b/>
          <w:sz w:val="20"/>
          <w:szCs w:val="20"/>
        </w:rPr>
        <w:t xml:space="preserve"> </w:t>
      </w:r>
      <w:r w:rsidR="00FC276A">
        <w:rPr>
          <w:rFonts w:ascii="Verdana" w:hAnsi="Verdana" w:cs="Times New Roman"/>
          <w:b/>
          <w:sz w:val="20"/>
          <w:szCs w:val="20"/>
        </w:rPr>
        <w:t>1</w:t>
      </w:r>
      <w:r w:rsidR="00002E25">
        <w:rPr>
          <w:rFonts w:ascii="Verdana" w:hAnsi="Verdana" w:cs="Times New Roman"/>
          <w:b/>
          <w:sz w:val="20"/>
          <w:szCs w:val="20"/>
        </w:rPr>
        <w:t>0,48</w:t>
      </w:r>
      <w:r w:rsidR="00B76D59">
        <w:rPr>
          <w:rFonts w:ascii="Verdana" w:hAnsi="Verdana" w:cs="Times New Roman"/>
          <w:b/>
          <w:sz w:val="20"/>
          <w:szCs w:val="20"/>
        </w:rPr>
        <w:t xml:space="preserve"> </w:t>
      </w:r>
      <w:r w:rsidR="00671116" w:rsidRPr="00E06F53">
        <w:rPr>
          <w:rFonts w:ascii="Verdana" w:hAnsi="Verdana" w:cs="Times New Roman"/>
          <w:b/>
          <w:sz w:val="20"/>
          <w:szCs w:val="20"/>
        </w:rPr>
        <w:t>€</w:t>
      </w:r>
    </w:p>
    <w:p w14:paraId="069A819B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14:paraId="706ACC48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 xml:space="preserve">Dátum: </w:t>
      </w:r>
      <w:r w:rsidR="00886F82">
        <w:rPr>
          <w:rFonts w:ascii="Verdana" w:hAnsi="Verdana" w:cs="Times New Roman"/>
          <w:sz w:val="20"/>
          <w:szCs w:val="20"/>
        </w:rPr>
        <w:t>5</w:t>
      </w:r>
      <w:r w:rsidR="00671116" w:rsidRPr="00E06F53">
        <w:rPr>
          <w:rFonts w:ascii="Verdana" w:hAnsi="Verdana" w:cs="Times New Roman"/>
          <w:sz w:val="20"/>
          <w:szCs w:val="20"/>
        </w:rPr>
        <w:t>.2.</w:t>
      </w:r>
      <w:r w:rsidRPr="00E06F53">
        <w:rPr>
          <w:rFonts w:ascii="Verdana" w:hAnsi="Verdana" w:cs="Times New Roman"/>
          <w:sz w:val="20"/>
          <w:szCs w:val="20"/>
        </w:rPr>
        <w:t>202</w:t>
      </w:r>
      <w:r w:rsidR="00886F82">
        <w:rPr>
          <w:rFonts w:ascii="Verdana" w:hAnsi="Verdana" w:cs="Times New Roman"/>
          <w:sz w:val="20"/>
          <w:szCs w:val="20"/>
        </w:rPr>
        <w:t>4</w:t>
      </w:r>
    </w:p>
    <w:p w14:paraId="4C2BD01B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>Spracovala: Ing. Iveta Žáčiková</w:t>
      </w:r>
    </w:p>
    <w:sectPr w:rsidR="004B3AFA" w:rsidRPr="00E06F53" w:rsidSect="00996C58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FA"/>
    <w:rsid w:val="00002E25"/>
    <w:rsid w:val="000628B5"/>
    <w:rsid w:val="001310D9"/>
    <w:rsid w:val="0029387C"/>
    <w:rsid w:val="003E7143"/>
    <w:rsid w:val="003F188E"/>
    <w:rsid w:val="004277EE"/>
    <w:rsid w:val="00433B1C"/>
    <w:rsid w:val="004A3CEE"/>
    <w:rsid w:val="004B3AFA"/>
    <w:rsid w:val="004F2B2F"/>
    <w:rsid w:val="005B5E80"/>
    <w:rsid w:val="00671116"/>
    <w:rsid w:val="007739BB"/>
    <w:rsid w:val="007A2FE5"/>
    <w:rsid w:val="007F0D0A"/>
    <w:rsid w:val="00816442"/>
    <w:rsid w:val="00886F82"/>
    <w:rsid w:val="008B7E80"/>
    <w:rsid w:val="008F3E31"/>
    <w:rsid w:val="009827FA"/>
    <w:rsid w:val="00986477"/>
    <w:rsid w:val="00996C58"/>
    <w:rsid w:val="00A510B7"/>
    <w:rsid w:val="00B6706B"/>
    <w:rsid w:val="00B76D59"/>
    <w:rsid w:val="00E06F53"/>
    <w:rsid w:val="00EA54AD"/>
    <w:rsid w:val="00F20789"/>
    <w:rsid w:val="00F46A56"/>
    <w:rsid w:val="00FA75FE"/>
    <w:rsid w:val="00F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62F5"/>
  <w15:chartTrackingRefBased/>
  <w15:docId w15:val="{0FD60BEB-FCAF-4E3E-881A-46EB7F2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SSMTN</dc:creator>
  <cp:keywords/>
  <dc:description/>
  <cp:lastModifiedBy>EdPr</cp:lastModifiedBy>
  <cp:revision>2</cp:revision>
  <cp:lastPrinted>2024-02-28T07:29:00Z</cp:lastPrinted>
  <dcterms:created xsi:type="dcterms:W3CDTF">2024-02-28T07:29:00Z</dcterms:created>
  <dcterms:modified xsi:type="dcterms:W3CDTF">2024-02-28T07:29:00Z</dcterms:modified>
</cp:coreProperties>
</file>